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F3" w:rsidRPr="002C7CD5" w:rsidRDefault="001F3471" w:rsidP="002C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cr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r w:rsidRPr="00E06A07"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  <w:pgNum/>
      </w:r>
      <w:proofErr w:type="gramStart"/>
      <w:r w:rsidR="000F46F3" w:rsidRPr="002C7C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Образовательный</w:t>
      </w:r>
      <w:proofErr w:type="gramEnd"/>
      <w:r w:rsidR="000F46F3" w:rsidRPr="002C7C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0F46F3" w:rsidRPr="002C7C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Web-квест</w:t>
      </w:r>
      <w:proofErr w:type="spellEnd"/>
      <w:r w:rsidR="000F46F3" w:rsidRPr="002C7C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как средство активизации учебной деятельности учащихся.</w:t>
      </w:r>
    </w:p>
    <w:p w:rsidR="000F46F3" w:rsidRPr="002C7CD5" w:rsidRDefault="000F46F3" w:rsidP="002C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большинство учащихся свободно пользуются современными информационными технологиями, это упрощает для них процесс поиска информации, обработки ее и предоставления в различных </w:t>
      </w:r>
      <w:proofErr w:type="spellStart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презентативных</w:t>
      </w:r>
      <w:proofErr w:type="spellEnd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формах. Поэтому использование в деятельности учеников компьютера как инструмента творческой деятельности способствует достижению нескольких целей:</w:t>
      </w:r>
    </w:p>
    <w:p w:rsidR="00606BA1" w:rsidRPr="00606BA1" w:rsidRDefault="00606BA1" w:rsidP="002C7C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самообучению;</w:t>
      </w:r>
    </w:p>
    <w:p w:rsidR="00606BA1" w:rsidRPr="00606BA1" w:rsidRDefault="00606BA1" w:rsidP="002C7C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компетенций;</w:t>
      </w:r>
    </w:p>
    <w:p w:rsidR="00606BA1" w:rsidRPr="00606BA1" w:rsidRDefault="00606BA1" w:rsidP="002C7C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потенциала;</w:t>
      </w:r>
    </w:p>
    <w:p w:rsidR="00606BA1" w:rsidRPr="00606BA1" w:rsidRDefault="00606BA1" w:rsidP="002C7C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личностной самооценки;</w:t>
      </w:r>
    </w:p>
    <w:p w:rsidR="00606BA1" w:rsidRPr="002C7CD5" w:rsidRDefault="00606BA1" w:rsidP="002C7C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невостребованных в учебном процессе личностных качеств (например, поэтические, музыкальные, художественные способности).</w:t>
      </w:r>
    </w:p>
    <w:p w:rsidR="000F46F3" w:rsidRPr="00606BA1" w:rsidRDefault="000F46F3" w:rsidP="002C7CD5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учащихся в таком варианте проектной деятельности, как </w:t>
      </w:r>
      <w:proofErr w:type="spellStart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веб-квест</w:t>
      </w:r>
      <w:proofErr w:type="spellEnd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разнообразит учебный процесс, сделает его живым и интересным. А полученный опыт принесет свои плоды в будущем, потому что при работе над этим проектом развивается ряд компетенций:</w:t>
      </w:r>
    </w:p>
    <w:p w:rsidR="00606BA1" w:rsidRPr="00606BA1" w:rsidRDefault="00606BA1" w:rsidP="002C7CD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ИТ для решения профессиональных задач (в т.ч. для поиска необходимой информации, оформления результатов работы в виде компьютерных презентаций, </w:t>
      </w:r>
      <w:proofErr w:type="spellStart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флеш-роликов</w:t>
      </w:r>
      <w:proofErr w:type="spellEnd"/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 данных и т.д.);</w:t>
      </w:r>
    </w:p>
    <w:p w:rsidR="00606BA1" w:rsidRPr="00606BA1" w:rsidRDefault="00606BA1" w:rsidP="002C7CD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самообучение и самоорганизация;</w:t>
      </w:r>
    </w:p>
    <w:p w:rsidR="00606BA1" w:rsidRPr="00606BA1" w:rsidRDefault="00606BA1" w:rsidP="002C7CD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команде (планирование, распределение функций, взаимопомощь, взаимоконтроль);</w:t>
      </w:r>
    </w:p>
    <w:p w:rsidR="00606BA1" w:rsidRPr="00606BA1" w:rsidRDefault="00606BA1" w:rsidP="002C7CD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несколько способов решений проблемной ситуации, определять наиболее рациональный вариант, обосновывать свой выбор;</w:t>
      </w:r>
    </w:p>
    <w:p w:rsidR="00606BA1" w:rsidRPr="002C7CD5" w:rsidRDefault="00606BA1" w:rsidP="002C7CD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0F46F3" w:rsidRPr="00606BA1" w:rsidRDefault="000F46F3" w:rsidP="002C7CD5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же такое веб-квест?</w:t>
      </w:r>
    </w:p>
    <w:p w:rsidR="000F46F3" w:rsidRPr="002C7CD5" w:rsidRDefault="00606BA1" w:rsidP="002C7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b/>
          <w:sz w:val="24"/>
          <w:szCs w:val="24"/>
        </w:rPr>
        <w:t>«Образовательный веб-квест - (webquest)</w:t>
      </w:r>
      <w:r w:rsidRPr="002C7CD5">
        <w:rPr>
          <w:rFonts w:ascii="Times New Roman" w:eastAsia="Calibri" w:hAnsi="Times New Roman" w:cs="Times New Roman"/>
          <w:sz w:val="24"/>
          <w:szCs w:val="24"/>
        </w:rPr>
        <w:t xml:space="preserve"> - проблемное задание c элементами ролевой игры, для выполнения которого используются информационные ресурсы Интернета. </w:t>
      </w:r>
      <w:r w:rsidRPr="002C7CD5">
        <w:rPr>
          <w:rFonts w:ascii="Times New Roman" w:eastAsia="Calibri" w:hAnsi="Times New Roman" w:cs="Times New Roman"/>
          <w:sz w:val="24"/>
          <w:szCs w:val="24"/>
        </w:rPr>
        <w:br/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веб-квэста размещается на специальном сайте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Интернете, с которым работают учащиеся, выполняя ту или иную учебную задачу. Разрабатываются такие веб-квесты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межпредметными. </w:t>
      </w:r>
      <w:r w:rsidR="000F46F3" w:rsidRPr="002C7CD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F46F3"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>веб-квест о родном крае. Роли этого квеста: историк, географ, экономист, политик, бизнесмен, хранитель легенд и преданий, библиограф…</w:t>
      </w:r>
    </w:p>
    <w:p w:rsidR="000F46F3" w:rsidRPr="002C7CD5" w:rsidRDefault="000F46F3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2C7CD5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два типа веб-квестов: для кратковременной (цель: углубление знаний и их интеграция, рассчитаны на одно-три занятия) и длительной работы (цель: углубление и преобразование знаний учащихся, рассчитаны на длительный срок - может быть, на семестр или учебный год). </w:t>
      </w:r>
    </w:p>
    <w:p w:rsidR="000F46F3" w:rsidRPr="002C7CD5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образовательных веб-квестов является то, что часть или вся информация для самостоятельной или групповой работы учащихся с ним находится на различных веб-сайтах. </w:t>
      </w:r>
    </w:p>
    <w:p w:rsidR="000F46F3" w:rsidRPr="002C7CD5" w:rsidRDefault="000F46F3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Разработчиками веб-квеста как учебного задания является Берни Додж, профессор образовательных технологий Университета Сан-Диего (США). Им определены следующие виды заданий для веб-квестов.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Пересказ</w:t>
      </w: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демонстрация понимания темы на основе представления материалов из разных источников в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новом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формате: создание презентации, плаката, рассказа.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 и проектирование</w:t>
      </w: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плана или проекта на основе заданных условий.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Самопознание</w:t>
      </w: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любые аспекты исследования личности.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Компиляция</w:t>
      </w: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Творческое задание</w:t>
      </w: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творческая работа в определенном жанре - создание пьесы, стихотворения, песни, видеоролика.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задача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поиск и систематизация информации.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Детектив, головоломка, таинственная история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выводы на основе противоречивых фактов.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Достижение консенсуса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выработка решения по острой проблеме.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определенной точки зрения.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Журналистское расследование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объективное изложение информации (разделение мнений и фактов).</w:t>
      </w:r>
    </w:p>
    <w:p w:rsidR="00606BA1" w:rsidRPr="00606BA1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Убеждение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склонение на свою сторону оппонентов или нейтрально настроенных лиц.</w:t>
      </w:r>
    </w:p>
    <w:p w:rsidR="00606BA1" w:rsidRPr="002C7CD5" w:rsidRDefault="00606BA1" w:rsidP="002C7C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Научные исследования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различных явлений, открытий, фактов на основе уникальных он-лайн источников.</w:t>
      </w:r>
    </w:p>
    <w:p w:rsidR="000F46F3" w:rsidRPr="00606BA1" w:rsidRDefault="000F46F3" w:rsidP="002C7CD5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веб-квеста, требования к его отдельным элементам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Ясное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вступление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четко описаны главные роли участников или сценарий квеста, предварительный план работы, обзор всего квеста.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Центральное задание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информационных ресурсов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виде - на компакт-дисках, видео и аудио носителях, в бумажном виде, 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процедуры работы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необходимо выполнить каждому участнику квеста при самостоятельном выполнении задания (этапы).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критериев и параметров оценки веб-квеста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зависят от типа учебных задач, которые решаются в веб-квесте.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Руководство к действиям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"заготовок" веб-страниц и др.).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суммируется опыт, который будет получен участниками при выполнении самостоятельной работы над веб-квестом. Иногда полезно включить в заключение риторические вопросы, стимулирующие активность учащихся продолжить свои опыты в дальнейшем.</w:t>
      </w:r>
    </w:p>
    <w:p w:rsidR="000F46F3" w:rsidRPr="002C7CD5" w:rsidRDefault="000F46F3" w:rsidP="002C7C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квестом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Начальный этап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(командный)</w:t>
      </w:r>
    </w:p>
    <w:p w:rsidR="000F46F3" w:rsidRPr="002C7CD5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основными понятиями по выбранной теме, материалами аналогичных проектов.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Распределяются роли в команде: по 1-4 человека на 1 роль.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члены команды должны помогать друг другу и учить работе с компьютерными программами.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Ролевой этап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веб-квестом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F46F3" w:rsidRPr="002C7CD5" w:rsidRDefault="00606BA1" w:rsidP="002C7CD5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по конкретной теме; </w:t>
      </w:r>
    </w:p>
    <w:p w:rsidR="000F46F3" w:rsidRPr="002C7CD5" w:rsidRDefault="00606BA1" w:rsidP="002C7CD5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структуры сайта; </w:t>
      </w:r>
    </w:p>
    <w:p w:rsidR="000F46F3" w:rsidRPr="002C7CD5" w:rsidRDefault="00606BA1" w:rsidP="002C7CD5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материалов для сайта; </w:t>
      </w:r>
    </w:p>
    <w:p w:rsidR="00606BA1" w:rsidRPr="002C7CD5" w:rsidRDefault="00606BA1" w:rsidP="002C7CD5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материалов для сайта.</w:t>
      </w:r>
    </w:p>
    <w:p w:rsidR="000F46F3" w:rsidRPr="002C7CD5" w:rsidRDefault="000F46F3" w:rsidP="002C7CD5">
      <w:pPr>
        <w:pStyle w:val="a9"/>
        <w:shd w:val="clear" w:color="auto" w:fill="FFFFFF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участие как преподаватели, так и учащиеся путем обсуждения или интерактивного голосования.</w:t>
      </w:r>
    </w:p>
    <w:p w:rsidR="00606BA1" w:rsidRPr="002C7CD5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 размещение веб-квестов в сети позволяет значительно повысить мотивацию учащихся на достижение наилучших учебных результатов.</w:t>
      </w:r>
    </w:p>
    <w:p w:rsidR="000F46F3" w:rsidRPr="00606BA1" w:rsidRDefault="000F46F3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работ учащихся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41"/>
        <w:gridCol w:w="2760"/>
        <w:gridCol w:w="2776"/>
        <w:gridCol w:w="2711"/>
      </w:tblGrid>
      <w:tr w:rsidR="00606BA1" w:rsidRPr="00606BA1" w:rsidTr="00606B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06BA1" w:rsidRPr="00606BA1" w:rsidTr="00606B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демонстрирует точное понимание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как материалы, имеющие непосредственное отношение к теме, так и материалы, не имеющие отношения к ней; используется ограниченное количество источников.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материалы, не имеющие непосредственного отношения к теме; используется один источник, собранная информация не анализируется и не оценивается.</w:t>
            </w:r>
          </w:p>
        </w:tc>
      </w:tr>
      <w:tr w:rsidR="00606BA1" w:rsidRPr="00606BA1" w:rsidTr="00606B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Оцениваются работы разных периодов; выводы аргументированы; все материалы имеют непосредственное отношение к теме; источники цитируются правильно; используется информация из </w:t>
            </w: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достоверных источников.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вся информация взята из достоверных источников; часть информации неточна или не имеет прямого отношения к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подборка материалов; информация неточна или не имеет отношения к теме; неполные ответы на вопросы; не делаются попытки оценить или проанализировать информацию.</w:t>
            </w:r>
          </w:p>
        </w:tc>
      </w:tr>
      <w:tr w:rsidR="00606BA1" w:rsidRPr="00606BA1" w:rsidTr="00606B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и логичное представление информации; вся информации имеет непосредственное отношение к теме, точна, хорошо структурирована и отредактирована. Демонстрируется критический анализ и оценка материала, определенность 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структурированность информации; привлекательное оформление работы. Недостаточно выражена собственная позиция и оценка информации. Работа похожа на другие ученические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логически не выстроен и подан внешне непривлекательно; не дается четкого ответа на поставленные вопросы.</w:t>
            </w:r>
          </w:p>
        </w:tc>
      </w:tr>
      <w:tr w:rsidR="00606BA1" w:rsidRPr="00606BA1" w:rsidTr="00606B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подход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различные подходы к решению проблемы. Работа отличается яркой индивидуальностью и выражает точку зрения микрогруппы.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Демонстрируется одна точка зрения на проблему; проводятся сравнения, но не делаются выводов.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BA1" w:rsidRPr="00606BA1" w:rsidRDefault="00606BA1" w:rsidP="002C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просто копирует информацию из предложенных источников; нет критического взгляда на проблему; работа мало связана с темой веб-квеста.</w:t>
            </w:r>
          </w:p>
        </w:tc>
      </w:tr>
    </w:tbl>
    <w:p w:rsidR="000F46F3" w:rsidRPr="002C7CD5" w:rsidRDefault="000F46F3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самыми суровыми судьями работ являются сами учащиеся. Здесь важно в заключительном этапе, когда производится публичное представление выполненных работ, организовать конструктивное обсуждение. Открытое оценивание собственной работы и работы коллег позволяет учиться быть корректными в высказывании замечаний, определять наиболее интересные находки в выполненных заданиях, формулировать собственные критерии оценивания.</w:t>
      </w:r>
    </w:p>
    <w:p w:rsidR="000F46F3" w:rsidRPr="002C7CD5" w:rsidRDefault="000F46F3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A1" w:rsidRPr="00606BA1" w:rsidRDefault="00606BA1" w:rsidP="002C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работы над проектом, после подведения итогов, важно использовать материальное и моральное стимулирование высоких результатов.</w:t>
      </w:r>
    </w:p>
    <w:p w:rsidR="00606BA1" w:rsidRPr="002C7CD5" w:rsidRDefault="00606BA1" w:rsidP="002C7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>Web-квесты лучше всего подходят для работы в мини-группах, однако существуют и web-квесты, предназначенные для работы отдельных учеников.</w:t>
      </w:r>
    </w:p>
    <w:p w:rsidR="00606BA1" w:rsidRPr="002C7CD5" w:rsidRDefault="00606BA1" w:rsidP="002C7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>Дополнительную мотивацию при выполнении web-квеста можно создать, предложив учащимся выбрать роли (например, ученый, журналист, детектив, архитектор и т.п.) и действовать в соответствии с ними: например, если преподаватель предложил роль секретаря Объединенных Наций, то этот персонаж может послать письмо другому участнику (который играет роль президента России, например) о необходимости мирного урегулирования конфликта.</w:t>
      </w:r>
    </w:p>
    <w:p w:rsidR="00606BA1" w:rsidRPr="002C7CD5" w:rsidRDefault="00606BA1" w:rsidP="002C7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br/>
      </w:r>
      <w:r w:rsidRPr="002C7CD5">
        <w:rPr>
          <w:rStyle w:val="a4"/>
          <w:rFonts w:ascii="Times New Roman" w:eastAsia="Calibri" w:hAnsi="Times New Roman" w:cs="Times New Roman"/>
          <w:sz w:val="24"/>
          <w:szCs w:val="24"/>
        </w:rPr>
        <w:t>Формы web-квеста также могут быть различными. Приведем наиболее популярные</w:t>
      </w:r>
      <w:r w:rsidRPr="002C7C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6BA1" w:rsidRPr="002C7CD5" w:rsidRDefault="00606BA1" w:rsidP="002C7CD5">
      <w:pPr>
        <w:pStyle w:val="a9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>Создание базы данных по проблеме, все разделы которой готовят ученики.</w:t>
      </w:r>
    </w:p>
    <w:p w:rsidR="00606BA1" w:rsidRPr="002C7CD5" w:rsidRDefault="00606BA1" w:rsidP="002C7CD5">
      <w:pPr>
        <w:pStyle w:val="a9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>Создание микромира, в котором учащиеся могут передвигаться с помощью гиперссылок, моделируя физическое пространство.</w:t>
      </w:r>
    </w:p>
    <w:p w:rsidR="00606BA1" w:rsidRPr="002C7CD5" w:rsidRDefault="00606BA1" w:rsidP="002C7CD5">
      <w:pPr>
        <w:pStyle w:val="a9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>Написание интерактивной истории (ученики могут выбирать варианты продолжения работы; для этого каждый раз указываются два-три возможных направления; этот прием напоминает знаменитый выбор дороги у дорожного камня русскими богатырями из былин).</w:t>
      </w:r>
    </w:p>
    <w:p w:rsidR="00606BA1" w:rsidRPr="002C7CD5" w:rsidRDefault="00606BA1" w:rsidP="002C7CD5">
      <w:pPr>
        <w:pStyle w:val="a9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lastRenderedPageBreak/>
        <w:t>Создание документа, дающего анализ какой-либо сложной проблемы и приглашающий учащихся согласиться или не согласиться с мнением авторов.</w:t>
      </w:r>
    </w:p>
    <w:p w:rsidR="00606BA1" w:rsidRPr="002C7CD5" w:rsidRDefault="00606BA1" w:rsidP="002C7CD5">
      <w:pPr>
        <w:pStyle w:val="a9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D5">
        <w:rPr>
          <w:rFonts w:ascii="Times New Roman" w:eastAsia="Calibri" w:hAnsi="Times New Roman" w:cs="Times New Roman"/>
          <w:sz w:val="24"/>
          <w:szCs w:val="24"/>
        </w:rPr>
        <w:t xml:space="preserve">Интервью on-line с виртуальным персонажем. Ответы и вопросы разрабатываются учащимися, глубоко изучившими данную личность. (Это может быть политический деятель, литературный персонаж, известный ученый, инопланетянин и т.п.) Данный вариант работы лучше всего предлагать не отдельным ученикам, а мини-группе, получающей общую оценку (которую дают остальные учащиеся и учитель) за свою работу. </w:t>
      </w:r>
    </w:p>
    <w:p w:rsidR="00867661" w:rsidRPr="002C7CD5" w:rsidRDefault="00867661" w:rsidP="002C7CD5">
      <w:pPr>
        <w:pStyle w:val="a9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27A" w:rsidRPr="002C7CD5" w:rsidRDefault="004C3F9D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Веб-квест «Сложение сил» </w:t>
      </w:r>
      <w:hyperlink r:id="rId6" w:history="1"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http://vebqwestf.fnv-site.ru/</w:t>
        </w:r>
      </w:hyperlink>
    </w:p>
    <w:p w:rsidR="00BE17D0" w:rsidRPr="002C7CD5" w:rsidRDefault="00BE17D0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Веб-квест «История ВТ» </w:t>
      </w:r>
      <w:hyperlink r:id="rId7" w:history="1"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istoriya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vt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narod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C7CD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4C3F9D" w:rsidRPr="002C7CD5" w:rsidRDefault="004C3F9D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F3" w:rsidRPr="002C7CD5" w:rsidRDefault="000F46F3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работы могут быть представлены в виде презентации, схемы. Интересно совместное оформление результатов с помощью специальных сервисов. </w:t>
      </w:r>
    </w:p>
    <w:p w:rsidR="004C3F9D" w:rsidRPr="002C7CD5" w:rsidRDefault="000F46F3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W</w:t>
      </w:r>
      <w:r w:rsidR="004C3F9D" w:rsidRPr="002C7C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ikiwall.ru</w:t>
      </w:r>
      <w:r w:rsidR="004C3F9D"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удобный веб-сервис для совместной работы, выполненный в виде интерактивной доски, на которой можно размещать блоки текста, картинки и видео, а также рисовать "по клеточкам" линии, схемы произвольно и по точкам.</w:t>
      </w:r>
      <w:r w:rsidR="004C3F9D" w:rsidRPr="002C7CD5">
        <w:rPr>
          <w:rFonts w:ascii="Times New Roman" w:hAnsi="Times New Roman" w:cs="Times New Roman"/>
          <w:sz w:val="24"/>
          <w:szCs w:val="24"/>
        </w:rPr>
        <w:br/>
      </w:r>
      <w:r w:rsidR="004C3F9D"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>WikiWall позволяет создавать whiteboard без регистрации и приглашать собеседников для одновременной совместной работы просто отправив им UR, например, по электронной почте или с помощью интернет-мессенджера.</w:t>
      </w:r>
    </w:p>
    <w:p w:rsidR="000F46F3" w:rsidRPr="002C7CD5" w:rsidRDefault="00E11713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свободном поле стенгазеты можно разместить текстовый фрагмент внутри текстового прямоугольного блока, а также видео из Сети и картинки в форматах JPG, GIF, PNG. Все блоки, размещаемые на стенгазете, получают свой номер - по порядку их размещения на сайте. Блоки можно перетаскивать по странице, менять их размер. Кроме того, на панели инструментов стенгазеты размещены кнопки доступа к другим функциям. Например, здесь есть инструменты рисования - карандаш, линейка, резинка. С помощью кнопки "Смотреть" можно открыть созданную страницу в режиме просмотра - редактирование страницы не будет доступно.</w:t>
      </w:r>
    </w:p>
    <w:p w:rsidR="000F46F3" w:rsidRPr="002C7CD5" w:rsidRDefault="00E11713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Особенность WikiWall состоит в наличии элементов wiki-функционала. Пользователям проекта доступна возможность сохранения версий документа. При этом нужно указать имя версии и кнопка для доступа к ней появится на панели инструментов. Для каждой версии можно будет просмотреть состояние стенгазеты, сделать "откат" истории изменений или удалить версию из общего списка.</w:t>
      </w:r>
    </w:p>
    <w:p w:rsidR="00E11713" w:rsidRPr="002C7CD5" w:rsidRDefault="00E11713" w:rsidP="002C7CD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пользователи могут сохранять разные версии документа.</w:t>
      </w:r>
      <w:r w:rsidRPr="002C7C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11713" w:rsidRPr="00E11713" w:rsidRDefault="00BC3553" w:rsidP="002C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11713" w:rsidRPr="00E11713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ru-RU"/>
          </w:rPr>
          <w:br/>
        </w:r>
        <w:r w:rsidR="00E11713" w:rsidRPr="002C7CD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Twiddla</w:t>
        </w:r>
      </w:hyperlink>
      <w:r w:rsidR="00E11713"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1713" w:rsidRPr="00E11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онлайн сервис для совместной работы</w:t>
      </w:r>
      <w:r w:rsidR="00E11713"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11713" w:rsidRPr="00E11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Twiddla позволяет размещать на рабочей поверхности текст, иллюстрации, математические формулы; встраивать документы, виджеты и html-код; общаться при помощи чата, в том числе и звукового. Также, в Twidlaсть возможность совместного просмотра веб-сайтов в режиме онлайн. Более того, на интернет страничках Вы можете делать свои пометки, которые видны тем, с кем Вы совместно работаете в Twiddla.</w:t>
      </w:r>
    </w:p>
    <w:p w:rsidR="000F46F3" w:rsidRPr="002C7CD5" w:rsidRDefault="00E11713" w:rsidP="002C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начала работы необходимо пройти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2C7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этой ссылке</w:t>
        </w:r>
      </w:hyperlink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нажать на кнопочку "</w:t>
      </w:r>
      <w:r w:rsidRPr="002C7C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Go</w:t>
      </w: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 (Start a new meeting). Вот и все, перед Вами рабочий лист: работайте, приглашайте соавторов, общайтесь в чате.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713" w:rsidRPr="002C7CD5" w:rsidRDefault="00E11713" w:rsidP="002C7CD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приглашения соавторов необходимо нажать на эту кнопку</w:t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" name="Рисунок 1" descr="http://1.bp.blogspot.com/_pP1HTVG3qbw/S08Imj8Jp6I/AAAAAAAAATo/bhejGX8K6Kg/s200/twidd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pP1HTVG3qbw/S08Imj8Jp6I/AAAAAAAAATo/bhejGX8K6Kg/s200/twiddl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("</w:t>
      </w:r>
      <w:r w:rsidRPr="002C7C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Invite</w:t>
      </w:r>
      <w:r w:rsidRPr="002C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") и вписать адреса электронной почты тех, кого Вы приглашаете совместно работать. Или Вы делитесь ссылкой (размещаете, например, ее на своем блоге), пройдя по которой желающие попадают в Вашу комнату Twiddla.</w:t>
      </w:r>
    </w:p>
    <w:p w:rsidR="00E11713" w:rsidRDefault="00E11713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Итак, в</w:t>
      </w:r>
      <w:r w:rsidRPr="002C7CD5">
        <w:rPr>
          <w:rFonts w:ascii="Times New Roman" w:hAnsi="Times New Roman" w:cs="Times New Roman"/>
          <w:sz w:val="24"/>
          <w:szCs w:val="24"/>
        </w:rPr>
        <w:t>еб-квест, используя информационные ресурсы Интернет и интегрируя их в учебный процесс, помогает эффективно решать целый ряд практических задач: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Участник квеста учится выходить за рамки содержания и форм представления учебного материала преподавателем. 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Создает возможность развитию навыков общения Интернета, тем самым, реализуя основную функцию– коммуникативную.  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 Веб – квест  поддерживает обучение на уровне мышления, анализа, синтеза и оценки 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Участник квеста получает дополнительную возможность профессиональной экспертизы своих творческих способностей и умений; 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 xml:space="preserve">Участник квеста учится использовать информационное пространство сети Интернет для расширения сферы своей творческой деятельности; </w:t>
      </w:r>
    </w:p>
    <w:p w:rsidR="002C7CD5" w:rsidRPr="002C7CD5" w:rsidRDefault="002C7CD5" w:rsidP="002C7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D5">
        <w:rPr>
          <w:rFonts w:ascii="Times New Roman" w:hAnsi="Times New Roman" w:cs="Times New Roman"/>
          <w:sz w:val="24"/>
          <w:szCs w:val="24"/>
        </w:rPr>
        <w:t>Размещение Web-квестов в реальной сети позволяет значительно повысить мотивацию учащихся для достижения наилучших учебных результатов.</w:t>
      </w: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Pr="002C7CD5" w:rsidRDefault="002C7CD5" w:rsidP="002C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p w:rsidR="002C7CD5" w:rsidRDefault="002C7CD5" w:rsidP="002C7CD5">
      <w:pPr>
        <w:spacing w:after="0" w:line="240" w:lineRule="auto"/>
        <w:jc w:val="center"/>
        <w:rPr>
          <w:rStyle w:val="a4"/>
          <w:sz w:val="24"/>
          <w:szCs w:val="24"/>
        </w:rPr>
      </w:pPr>
    </w:p>
    <w:sectPr w:rsidR="002C7CD5" w:rsidSect="00606B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8"/>
        </w:tabs>
        <w:ind w:left="728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8"/>
        </w:tabs>
        <w:ind w:left="10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8"/>
        </w:tabs>
        <w:ind w:left="144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8"/>
        </w:tabs>
        <w:ind w:left="1808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8"/>
        </w:tabs>
        <w:ind w:left="21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8"/>
        </w:tabs>
        <w:ind w:left="252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8"/>
        </w:tabs>
        <w:ind w:left="2888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8"/>
        </w:tabs>
        <w:ind w:left="32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8"/>
        </w:tabs>
        <w:ind w:left="3608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21B8517B"/>
    <w:multiLevelType w:val="multilevel"/>
    <w:tmpl w:val="538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80D2C"/>
    <w:multiLevelType w:val="multilevel"/>
    <w:tmpl w:val="0D3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40A1B"/>
    <w:multiLevelType w:val="hybridMultilevel"/>
    <w:tmpl w:val="B3EE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0984"/>
    <w:multiLevelType w:val="multilevel"/>
    <w:tmpl w:val="8D4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545DF"/>
    <w:multiLevelType w:val="hybridMultilevel"/>
    <w:tmpl w:val="A14C62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79A13CF"/>
    <w:multiLevelType w:val="multilevel"/>
    <w:tmpl w:val="516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F34E7"/>
    <w:multiLevelType w:val="multilevel"/>
    <w:tmpl w:val="82A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BA1"/>
    <w:rsid w:val="000F46F3"/>
    <w:rsid w:val="001F3471"/>
    <w:rsid w:val="00245F9B"/>
    <w:rsid w:val="002C6266"/>
    <w:rsid w:val="002C7CD5"/>
    <w:rsid w:val="002D127A"/>
    <w:rsid w:val="004C3F9D"/>
    <w:rsid w:val="004E4D84"/>
    <w:rsid w:val="00606BA1"/>
    <w:rsid w:val="00867661"/>
    <w:rsid w:val="009C39C0"/>
    <w:rsid w:val="00A37913"/>
    <w:rsid w:val="00BC3553"/>
    <w:rsid w:val="00BE17D0"/>
    <w:rsid w:val="00D934F6"/>
    <w:rsid w:val="00E06A07"/>
    <w:rsid w:val="00E1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7A"/>
  </w:style>
  <w:style w:type="paragraph" w:styleId="3">
    <w:name w:val="heading 3"/>
    <w:basedOn w:val="a"/>
    <w:link w:val="30"/>
    <w:uiPriority w:val="9"/>
    <w:qFormat/>
    <w:rsid w:val="00606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0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06BA1"/>
    <w:rPr>
      <w:b/>
      <w:bCs/>
    </w:rPr>
  </w:style>
  <w:style w:type="character" w:styleId="a5">
    <w:name w:val="Emphasis"/>
    <w:basedOn w:val="a0"/>
    <w:uiPriority w:val="20"/>
    <w:qFormat/>
    <w:rsid w:val="00606BA1"/>
    <w:rPr>
      <w:i/>
      <w:iCs/>
    </w:rPr>
  </w:style>
  <w:style w:type="character" w:customStyle="1" w:styleId="apple-converted-space">
    <w:name w:val="apple-converted-space"/>
    <w:basedOn w:val="a0"/>
    <w:rsid w:val="00606BA1"/>
  </w:style>
  <w:style w:type="character" w:styleId="a6">
    <w:name w:val="Hyperlink"/>
    <w:basedOn w:val="a0"/>
    <w:uiPriority w:val="99"/>
    <w:semiHidden/>
    <w:unhideWhenUsed/>
    <w:rsid w:val="004C3F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7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46F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934F6"/>
    <w:rPr>
      <w:color w:val="800080" w:themeColor="followedHyperlink"/>
      <w:u w:val="single"/>
    </w:rPr>
  </w:style>
  <w:style w:type="paragraph" w:styleId="ab">
    <w:name w:val="Body Text"/>
    <w:basedOn w:val="a"/>
    <w:link w:val="ac"/>
    <w:rsid w:val="002C7CD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2C7CD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ddla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istoriya-vt.narod.ru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bqwestf.fnv-sit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ddl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B1A5-6BB6-4072-A569-B544041F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F13</dc:creator>
  <cp:keywords/>
  <dc:description/>
  <cp:lastModifiedBy>F13</cp:lastModifiedBy>
  <cp:revision>2</cp:revision>
  <dcterms:created xsi:type="dcterms:W3CDTF">2013-09-23T19:10:00Z</dcterms:created>
  <dcterms:modified xsi:type="dcterms:W3CDTF">2013-10-01T19:27:00Z</dcterms:modified>
</cp:coreProperties>
</file>